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1127" w14:textId="77777777" w:rsidR="00E93B2C" w:rsidRPr="00FE6972" w:rsidRDefault="00931BCA" w:rsidP="001F008B">
      <w:pPr>
        <w:spacing w:after="200" w:line="276" w:lineRule="auto"/>
        <w:jc w:val="center"/>
        <w:rPr>
          <w:rFonts w:ascii="Merge" w:eastAsiaTheme="minorEastAsia" w:hAnsi="Merge"/>
          <w:b/>
          <w:color w:val="62B5E5"/>
          <w:sz w:val="36"/>
          <w:szCs w:val="28"/>
          <w:lang w:eastAsia="en-GB"/>
        </w:rPr>
      </w:pPr>
      <w:r>
        <w:rPr>
          <w:rFonts w:ascii="Merge" w:hAnsi="Merge"/>
          <w:b/>
          <w:color w:val="62B5E5"/>
          <w:sz w:val="36"/>
          <w:szCs w:val="24"/>
        </w:rPr>
        <w:t>Housekeeper</w:t>
      </w:r>
    </w:p>
    <w:p w14:paraId="75D91128" w14:textId="5A87867C" w:rsidR="001516BF" w:rsidRPr="00117398" w:rsidRDefault="00460B00" w:rsidP="001F008B">
      <w:pPr>
        <w:spacing w:after="0" w:line="240" w:lineRule="auto"/>
        <w:rPr>
          <w:b/>
        </w:rPr>
      </w:pPr>
      <w:r>
        <w:rPr>
          <w:rFonts w:ascii="Merge" w:hAnsi="Merge"/>
          <w:b/>
          <w:color w:val="62B5E5"/>
          <w:sz w:val="28"/>
          <w:szCs w:val="24"/>
        </w:rPr>
        <w:t>Responsible to:</w:t>
      </w:r>
      <w:r>
        <w:rPr>
          <w:rFonts w:ascii="Merge" w:hAnsi="Merge"/>
          <w:b/>
          <w:color w:val="62B5E5"/>
          <w:sz w:val="28"/>
          <w:szCs w:val="24"/>
        </w:rPr>
        <w:tab/>
      </w:r>
      <w:r w:rsidR="00AD0717">
        <w:rPr>
          <w:rFonts w:ascii="Lato" w:hAnsi="Lato"/>
          <w:sz w:val="24"/>
          <w:szCs w:val="24"/>
        </w:rPr>
        <w:t>Estates Lead (Soft Services)</w:t>
      </w:r>
    </w:p>
    <w:p w14:paraId="78103FF8" w14:textId="77777777" w:rsidR="00D73B7C" w:rsidRDefault="00D73B7C" w:rsidP="001F008B">
      <w:pPr>
        <w:spacing w:after="0" w:line="240" w:lineRule="auto"/>
        <w:rPr>
          <w:rFonts w:ascii="Merge" w:hAnsi="Merge"/>
          <w:b/>
          <w:color w:val="62B5E5"/>
          <w:sz w:val="28"/>
          <w:szCs w:val="24"/>
        </w:rPr>
      </w:pPr>
    </w:p>
    <w:p w14:paraId="61901D41" w14:textId="283E4600" w:rsidR="00D73B7C" w:rsidRDefault="001516BF" w:rsidP="001F008B">
      <w:pPr>
        <w:spacing w:after="0" w:line="240" w:lineRule="auto"/>
        <w:rPr>
          <w:rFonts w:ascii="Lato" w:eastAsiaTheme="minorEastAsia" w:hAnsi="Lato"/>
          <w:sz w:val="24"/>
          <w:szCs w:val="24"/>
          <w:lang w:eastAsia="en-GB"/>
        </w:rPr>
      </w:pPr>
      <w:r>
        <w:rPr>
          <w:rFonts w:ascii="Merge" w:hAnsi="Merge"/>
          <w:b/>
          <w:color w:val="62B5E5"/>
          <w:sz w:val="28"/>
          <w:szCs w:val="24"/>
        </w:rPr>
        <w:t>Hours o</w:t>
      </w:r>
      <w:r w:rsidRPr="0084753A">
        <w:rPr>
          <w:rFonts w:ascii="Merge" w:hAnsi="Merge"/>
          <w:b/>
          <w:color w:val="62B5E5"/>
          <w:sz w:val="28"/>
          <w:szCs w:val="24"/>
        </w:rPr>
        <w:t>f Work</w:t>
      </w:r>
      <w:r w:rsidRPr="003D2336">
        <w:rPr>
          <w:rFonts w:ascii="Merge" w:hAnsi="Merge"/>
          <w:b/>
          <w:color w:val="62B5E5"/>
          <w:sz w:val="28"/>
          <w:szCs w:val="24"/>
        </w:rPr>
        <w:t>:</w:t>
      </w:r>
      <w:r w:rsidR="002E56D3">
        <w:rPr>
          <w:rFonts w:ascii="Merge" w:hAnsi="Merge"/>
          <w:b/>
          <w:color w:val="62B5E5"/>
          <w:sz w:val="28"/>
          <w:szCs w:val="24"/>
        </w:rPr>
        <w:tab/>
      </w:r>
      <w:r w:rsidR="00AD0717">
        <w:rPr>
          <w:rFonts w:ascii="Lato" w:eastAsia="Times New Roman" w:hAnsi="Lato" w:cs="Times New Roman"/>
          <w:sz w:val="24"/>
          <w:szCs w:val="24"/>
        </w:rPr>
        <w:t>Dependent on contract</w:t>
      </w:r>
      <w:r w:rsidR="002E56D3">
        <w:rPr>
          <w:rFonts w:ascii="Lato" w:hAnsi="Lato"/>
          <w:sz w:val="24"/>
          <w:szCs w:val="24"/>
        </w:rPr>
        <w:t xml:space="preserve">, </w:t>
      </w:r>
      <w:r w:rsidR="002E56D3" w:rsidRPr="00FE6972">
        <w:rPr>
          <w:rFonts w:ascii="Lato" w:eastAsiaTheme="minorEastAsia" w:hAnsi="Lato"/>
          <w:sz w:val="24"/>
          <w:szCs w:val="24"/>
          <w:lang w:eastAsia="en-GB"/>
        </w:rPr>
        <w:t xml:space="preserve">with </w:t>
      </w:r>
      <w:r w:rsidR="008F0C88">
        <w:rPr>
          <w:rFonts w:ascii="Lato" w:eastAsiaTheme="minorEastAsia" w:hAnsi="Lato"/>
          <w:sz w:val="24"/>
          <w:szCs w:val="24"/>
          <w:lang w:eastAsia="en-GB"/>
        </w:rPr>
        <w:t xml:space="preserve">various shifts between the hours of </w:t>
      </w:r>
      <w:r w:rsidR="00A17C24">
        <w:rPr>
          <w:rFonts w:ascii="Lato" w:eastAsiaTheme="minorEastAsia" w:hAnsi="Lato"/>
          <w:sz w:val="24"/>
          <w:szCs w:val="24"/>
          <w:lang w:eastAsia="en-GB"/>
        </w:rPr>
        <w:t>07:00 and 18:00</w:t>
      </w:r>
      <w:r w:rsidR="002148C2">
        <w:rPr>
          <w:rFonts w:ascii="Lato" w:eastAsiaTheme="minorEastAsia" w:hAnsi="Lato"/>
          <w:sz w:val="24"/>
          <w:szCs w:val="24"/>
          <w:lang w:eastAsia="en-GB"/>
        </w:rPr>
        <w:t xml:space="preserve">, working on a three-week rota, one weekend in three. </w:t>
      </w:r>
      <w:r w:rsidR="00A17C24">
        <w:rPr>
          <w:rFonts w:ascii="Lato" w:eastAsiaTheme="minorEastAsia" w:hAnsi="Lato"/>
          <w:sz w:val="24"/>
          <w:szCs w:val="24"/>
          <w:lang w:eastAsia="en-GB"/>
        </w:rPr>
        <w:t xml:space="preserve"> </w:t>
      </w:r>
      <w:r w:rsidR="002148C2">
        <w:rPr>
          <w:rFonts w:ascii="Lato" w:eastAsiaTheme="minorEastAsia" w:hAnsi="Lato"/>
          <w:sz w:val="24"/>
          <w:szCs w:val="24"/>
          <w:lang w:eastAsia="en-GB"/>
        </w:rPr>
        <w:t>S</w:t>
      </w:r>
      <w:r w:rsidR="002E56D3" w:rsidRPr="00FE6972">
        <w:rPr>
          <w:rFonts w:ascii="Lato" w:eastAsiaTheme="minorEastAsia" w:hAnsi="Lato"/>
          <w:sz w:val="24"/>
          <w:szCs w:val="24"/>
          <w:lang w:eastAsia="en-GB"/>
        </w:rPr>
        <w:t>ome flexibility to cover occasional events and sessions at weekends and in the evening</w:t>
      </w:r>
    </w:p>
    <w:p w14:paraId="312E413D" w14:textId="77777777" w:rsidR="00D73B7C" w:rsidRDefault="00D73B7C" w:rsidP="001F008B">
      <w:pPr>
        <w:spacing w:after="0" w:line="240" w:lineRule="auto"/>
        <w:rPr>
          <w:rFonts w:ascii="Merge" w:hAnsi="Merge"/>
          <w:b/>
          <w:color w:val="62B5E5"/>
          <w:sz w:val="28"/>
          <w:szCs w:val="24"/>
        </w:rPr>
      </w:pPr>
    </w:p>
    <w:p w14:paraId="75D9112F" w14:textId="2273025C" w:rsidR="001516BF" w:rsidRPr="00D73B7C" w:rsidRDefault="001516BF" w:rsidP="001F008B">
      <w:pPr>
        <w:spacing w:after="0" w:line="240" w:lineRule="auto"/>
        <w:rPr>
          <w:b/>
          <w:sz w:val="24"/>
          <w:szCs w:val="24"/>
        </w:rPr>
      </w:pPr>
      <w:r>
        <w:rPr>
          <w:rFonts w:ascii="Merge" w:hAnsi="Merge"/>
          <w:b/>
          <w:color w:val="62B5E5"/>
          <w:sz w:val="28"/>
          <w:szCs w:val="24"/>
        </w:rPr>
        <w:t>Place o</w:t>
      </w:r>
      <w:r w:rsidRPr="0084753A">
        <w:rPr>
          <w:rFonts w:ascii="Merge" w:hAnsi="Merge"/>
          <w:b/>
          <w:color w:val="62B5E5"/>
          <w:sz w:val="28"/>
          <w:szCs w:val="24"/>
        </w:rPr>
        <w:t>f Work</w:t>
      </w:r>
      <w:r w:rsidRPr="003D2336">
        <w:rPr>
          <w:rFonts w:ascii="Merge" w:hAnsi="Merge"/>
          <w:b/>
          <w:color w:val="62B5E5"/>
          <w:sz w:val="28"/>
          <w:szCs w:val="24"/>
        </w:rPr>
        <w:t>:</w:t>
      </w:r>
      <w:r w:rsidR="00460B00">
        <w:rPr>
          <w:rFonts w:ascii="Merge" w:hAnsi="Merge"/>
          <w:b/>
          <w:color w:val="62B5E5"/>
          <w:sz w:val="28"/>
          <w:szCs w:val="24"/>
        </w:rPr>
        <w:t xml:space="preserve">    </w:t>
      </w:r>
      <w:r>
        <w:rPr>
          <w:rFonts w:ascii="Lato" w:hAnsi="Lato"/>
          <w:sz w:val="24"/>
          <w:szCs w:val="24"/>
        </w:rPr>
        <w:t>Martin House Hospice</w:t>
      </w:r>
      <w:r w:rsidR="00D73B7C">
        <w:rPr>
          <w:rFonts w:ascii="Lato" w:hAnsi="Lato"/>
          <w:sz w:val="24"/>
          <w:szCs w:val="24"/>
        </w:rPr>
        <w:t>, Boston Spa</w:t>
      </w:r>
    </w:p>
    <w:p w14:paraId="77348A5E" w14:textId="77777777" w:rsidR="00D73B7C" w:rsidRDefault="00D73B7C" w:rsidP="001F008B">
      <w:pPr>
        <w:spacing w:after="0" w:line="240" w:lineRule="auto"/>
        <w:rPr>
          <w:rFonts w:ascii="Merge" w:hAnsi="Merge"/>
          <w:b/>
          <w:color w:val="62B5E5"/>
          <w:sz w:val="28"/>
          <w:szCs w:val="24"/>
        </w:rPr>
      </w:pPr>
    </w:p>
    <w:p w14:paraId="708CBF61" w14:textId="3B5EF336" w:rsidR="008C5D40" w:rsidRPr="001F008B" w:rsidRDefault="001516BF" w:rsidP="001F008B">
      <w:pPr>
        <w:spacing w:after="0" w:line="240" w:lineRule="auto"/>
        <w:rPr>
          <w:rFonts w:ascii="Merge" w:hAnsi="Merge"/>
          <w:b/>
          <w:color w:val="62B5E5"/>
          <w:sz w:val="28"/>
          <w:szCs w:val="24"/>
        </w:rPr>
      </w:pPr>
      <w:proofErr w:type="gramStart"/>
      <w:r>
        <w:rPr>
          <w:rFonts w:ascii="Merge" w:hAnsi="Merge"/>
          <w:b/>
          <w:color w:val="62B5E5"/>
          <w:sz w:val="28"/>
          <w:szCs w:val="24"/>
        </w:rPr>
        <w:t>Overall</w:t>
      </w:r>
      <w:proofErr w:type="gramEnd"/>
      <w:r>
        <w:rPr>
          <w:rFonts w:ascii="Merge" w:hAnsi="Merge"/>
          <w:b/>
          <w:color w:val="62B5E5"/>
          <w:sz w:val="28"/>
          <w:szCs w:val="24"/>
        </w:rPr>
        <w:t xml:space="preserve"> Purpose o</w:t>
      </w:r>
      <w:r w:rsidRPr="001516BF">
        <w:rPr>
          <w:rFonts w:ascii="Merge" w:hAnsi="Merge"/>
          <w:b/>
          <w:color w:val="62B5E5"/>
          <w:sz w:val="28"/>
          <w:szCs w:val="24"/>
        </w:rPr>
        <w:t xml:space="preserve">f </w:t>
      </w:r>
      <w:r>
        <w:rPr>
          <w:rFonts w:ascii="Merge" w:hAnsi="Merge"/>
          <w:b/>
          <w:color w:val="62B5E5"/>
          <w:sz w:val="28"/>
          <w:szCs w:val="24"/>
        </w:rPr>
        <w:t xml:space="preserve">the </w:t>
      </w:r>
      <w:r w:rsidRPr="001516BF">
        <w:rPr>
          <w:rFonts w:ascii="Merge" w:hAnsi="Merge"/>
          <w:b/>
          <w:color w:val="62B5E5"/>
          <w:sz w:val="28"/>
          <w:szCs w:val="24"/>
        </w:rPr>
        <w:t>Role:</w:t>
      </w:r>
      <w:r w:rsidR="001F008B">
        <w:rPr>
          <w:rFonts w:ascii="Merge" w:hAnsi="Merge"/>
          <w:b/>
          <w:color w:val="62B5E5"/>
          <w:sz w:val="28"/>
          <w:szCs w:val="24"/>
        </w:rPr>
        <w:t xml:space="preserve"> </w:t>
      </w:r>
      <w:r w:rsidR="008C5D40" w:rsidRPr="008C5D40">
        <w:rPr>
          <w:rFonts w:ascii="Lato" w:hAnsi="Lato"/>
          <w:sz w:val="24"/>
          <w:szCs w:val="24"/>
        </w:rPr>
        <w:t>To deliver cleaning of all hospice buildings for both Clinical and Non-Clinical areas, ensuring best cleaning practices and standards are met and Infection, Prevention and Control (IP&amp;C) is maintained in clinical areas.</w:t>
      </w:r>
    </w:p>
    <w:p w14:paraId="09D5F7B6" w14:textId="1DDAFC10" w:rsidR="008C5D40" w:rsidRPr="001516BF" w:rsidRDefault="008C5D40" w:rsidP="001F008B">
      <w:pPr>
        <w:spacing w:after="0" w:line="240" w:lineRule="auto"/>
        <w:rPr>
          <w:rFonts w:ascii="Lato" w:hAnsi="Lato"/>
          <w:sz w:val="24"/>
          <w:szCs w:val="24"/>
        </w:rPr>
      </w:pPr>
      <w:r w:rsidRPr="008C5D40">
        <w:rPr>
          <w:rFonts w:ascii="Lato" w:hAnsi="Lato"/>
          <w:sz w:val="24"/>
          <w:szCs w:val="24"/>
        </w:rPr>
        <w:t xml:space="preserve">This role also includes helping with kitchen duties and working in the </w:t>
      </w:r>
      <w:r>
        <w:rPr>
          <w:rFonts w:ascii="Lato" w:hAnsi="Lato"/>
          <w:sz w:val="24"/>
          <w:szCs w:val="24"/>
        </w:rPr>
        <w:t>laundry as required</w:t>
      </w:r>
      <w:r w:rsidRPr="008C5D40">
        <w:rPr>
          <w:rFonts w:ascii="Lato" w:hAnsi="Lato"/>
          <w:sz w:val="24"/>
          <w:szCs w:val="24"/>
        </w:rPr>
        <w:t>.</w:t>
      </w:r>
    </w:p>
    <w:p w14:paraId="75D91133" w14:textId="77777777" w:rsidR="00371846" w:rsidRPr="001516BF" w:rsidRDefault="001516BF" w:rsidP="001516BF">
      <w:pPr>
        <w:spacing w:before="240"/>
        <w:jc w:val="both"/>
        <w:rPr>
          <w:rFonts w:ascii="Merge" w:hAnsi="Merge"/>
          <w:b/>
          <w:color w:val="62B5E5"/>
          <w:sz w:val="28"/>
          <w:szCs w:val="24"/>
        </w:rPr>
      </w:pPr>
      <w:r>
        <w:rPr>
          <w:rFonts w:ascii="Merge" w:hAnsi="Merge"/>
          <w:b/>
          <w:color w:val="62B5E5"/>
          <w:sz w:val="28"/>
          <w:szCs w:val="24"/>
        </w:rPr>
        <w:t>Tasks and D</w:t>
      </w:r>
      <w:r w:rsidRPr="001516BF">
        <w:rPr>
          <w:rFonts w:ascii="Merge" w:hAnsi="Merge"/>
          <w:b/>
          <w:color w:val="62B5E5"/>
          <w:sz w:val="28"/>
          <w:szCs w:val="24"/>
        </w:rPr>
        <w:t>uties:</w:t>
      </w:r>
    </w:p>
    <w:p w14:paraId="65BF0B67" w14:textId="10DA2601" w:rsidR="0056345B" w:rsidRPr="0056345B" w:rsidRDefault="00EE753E" w:rsidP="0056345B">
      <w:pPr>
        <w:pStyle w:val="ListParagraph"/>
        <w:numPr>
          <w:ilvl w:val="0"/>
          <w:numId w:val="4"/>
        </w:numPr>
        <w:jc w:val="both"/>
        <w:rPr>
          <w:rFonts w:ascii="Lato" w:eastAsiaTheme="minorEastAsia" w:hAnsi="Lato"/>
          <w:sz w:val="24"/>
          <w:szCs w:val="24"/>
          <w:lang w:eastAsia="en-GB"/>
        </w:rPr>
      </w:pPr>
      <w:r w:rsidRPr="00EE753E">
        <w:rPr>
          <w:rFonts w:ascii="Lato" w:eastAsiaTheme="minorEastAsia" w:hAnsi="Lato"/>
          <w:sz w:val="24"/>
          <w:szCs w:val="24"/>
          <w:lang w:eastAsia="en-GB"/>
        </w:rPr>
        <w:t>Vacuu</w:t>
      </w:r>
      <w:r w:rsidR="0056345B">
        <w:rPr>
          <w:rFonts w:ascii="Lato" w:eastAsiaTheme="minorEastAsia" w:hAnsi="Lato"/>
          <w:sz w:val="24"/>
          <w:szCs w:val="24"/>
          <w:lang w:eastAsia="en-GB"/>
        </w:rPr>
        <w:t>ming</w:t>
      </w:r>
    </w:p>
    <w:p w14:paraId="37EEF879" w14:textId="53EC3B9E" w:rsidR="0056345B" w:rsidRPr="0056345B" w:rsidRDefault="0056345B" w:rsidP="0056345B">
      <w:pPr>
        <w:pStyle w:val="ListParagraph"/>
        <w:numPr>
          <w:ilvl w:val="0"/>
          <w:numId w:val="4"/>
        </w:numPr>
        <w:jc w:val="both"/>
        <w:rPr>
          <w:rFonts w:ascii="Lato" w:eastAsiaTheme="minorEastAsia" w:hAnsi="Lato"/>
          <w:sz w:val="24"/>
          <w:szCs w:val="24"/>
          <w:lang w:eastAsia="en-GB"/>
        </w:rPr>
      </w:pPr>
      <w:r>
        <w:rPr>
          <w:rFonts w:ascii="Lato" w:eastAsiaTheme="minorEastAsia" w:hAnsi="Lato"/>
          <w:sz w:val="24"/>
          <w:szCs w:val="24"/>
          <w:lang w:eastAsia="en-GB"/>
        </w:rPr>
        <w:t>Mopping/ dusting</w:t>
      </w:r>
    </w:p>
    <w:p w14:paraId="1766A81D" w14:textId="191E97A5" w:rsidR="0056345B" w:rsidRDefault="0056345B" w:rsidP="0056345B">
      <w:pPr>
        <w:pStyle w:val="ListParagraph"/>
        <w:numPr>
          <w:ilvl w:val="0"/>
          <w:numId w:val="4"/>
        </w:numPr>
        <w:jc w:val="both"/>
        <w:rPr>
          <w:rFonts w:ascii="Lato" w:eastAsiaTheme="minorEastAsia" w:hAnsi="Lato"/>
          <w:sz w:val="24"/>
          <w:szCs w:val="24"/>
          <w:lang w:eastAsia="en-GB"/>
        </w:rPr>
      </w:pPr>
      <w:r>
        <w:rPr>
          <w:rFonts w:ascii="Lato" w:eastAsiaTheme="minorEastAsia" w:hAnsi="Lato"/>
          <w:sz w:val="24"/>
          <w:szCs w:val="24"/>
          <w:lang w:eastAsia="en-GB"/>
        </w:rPr>
        <w:t xml:space="preserve">Use of Rotowash or </w:t>
      </w:r>
      <w:proofErr w:type="gramStart"/>
      <w:r>
        <w:rPr>
          <w:rFonts w:ascii="Lato" w:eastAsiaTheme="minorEastAsia" w:hAnsi="Lato"/>
          <w:sz w:val="24"/>
          <w:szCs w:val="24"/>
          <w:lang w:eastAsia="en-GB"/>
        </w:rPr>
        <w:t>other</w:t>
      </w:r>
      <w:proofErr w:type="gramEnd"/>
      <w:r>
        <w:rPr>
          <w:rFonts w:ascii="Lato" w:eastAsiaTheme="minorEastAsia" w:hAnsi="Lato"/>
          <w:sz w:val="24"/>
          <w:szCs w:val="24"/>
          <w:lang w:eastAsia="en-GB"/>
        </w:rPr>
        <w:t xml:space="preserve"> hard floor cleaner</w:t>
      </w:r>
    </w:p>
    <w:p w14:paraId="6E24FF2A" w14:textId="74EC0B77" w:rsidR="0056345B" w:rsidRPr="0056345B" w:rsidRDefault="0056345B" w:rsidP="0056345B">
      <w:pPr>
        <w:pStyle w:val="ListParagraph"/>
        <w:numPr>
          <w:ilvl w:val="0"/>
          <w:numId w:val="4"/>
        </w:numPr>
        <w:jc w:val="both"/>
        <w:rPr>
          <w:rFonts w:ascii="Lato" w:eastAsiaTheme="minorEastAsia" w:hAnsi="Lato"/>
          <w:sz w:val="24"/>
          <w:szCs w:val="24"/>
          <w:lang w:eastAsia="en-GB"/>
        </w:rPr>
      </w:pPr>
      <w:r>
        <w:rPr>
          <w:rFonts w:ascii="Lato" w:eastAsiaTheme="minorEastAsia" w:hAnsi="Lato"/>
          <w:sz w:val="24"/>
          <w:szCs w:val="24"/>
          <w:lang w:eastAsia="en-GB"/>
        </w:rPr>
        <w:t>Use of steam cleaner</w:t>
      </w:r>
    </w:p>
    <w:p w14:paraId="315AD2B6" w14:textId="77777777" w:rsidR="003B668F" w:rsidRDefault="003B668F" w:rsidP="00EE753E">
      <w:pPr>
        <w:pStyle w:val="ListParagraph"/>
        <w:numPr>
          <w:ilvl w:val="0"/>
          <w:numId w:val="4"/>
        </w:numPr>
        <w:jc w:val="both"/>
        <w:rPr>
          <w:rFonts w:ascii="Lato" w:eastAsiaTheme="minorEastAsia" w:hAnsi="Lato"/>
          <w:sz w:val="24"/>
          <w:szCs w:val="24"/>
          <w:lang w:eastAsia="en-GB"/>
        </w:rPr>
      </w:pPr>
      <w:r>
        <w:rPr>
          <w:rFonts w:ascii="Lato" w:eastAsiaTheme="minorEastAsia" w:hAnsi="Lato"/>
          <w:sz w:val="24"/>
          <w:szCs w:val="24"/>
          <w:lang w:eastAsia="en-GB"/>
        </w:rPr>
        <w:t xml:space="preserve">High- and low- level dusting and polishing </w:t>
      </w:r>
    </w:p>
    <w:p w14:paraId="6252960B" w14:textId="32D1B007" w:rsidR="00EE753E" w:rsidRPr="00EE753E" w:rsidRDefault="00EE753E" w:rsidP="00EE753E">
      <w:pPr>
        <w:pStyle w:val="ListParagraph"/>
        <w:numPr>
          <w:ilvl w:val="0"/>
          <w:numId w:val="4"/>
        </w:numPr>
        <w:jc w:val="both"/>
        <w:rPr>
          <w:rFonts w:ascii="Lato" w:eastAsiaTheme="minorEastAsia" w:hAnsi="Lato"/>
          <w:sz w:val="24"/>
          <w:szCs w:val="24"/>
          <w:lang w:eastAsia="en-GB"/>
        </w:rPr>
      </w:pPr>
      <w:r w:rsidRPr="00EE753E">
        <w:rPr>
          <w:rFonts w:ascii="Lato" w:eastAsiaTheme="minorEastAsia" w:hAnsi="Lato"/>
          <w:sz w:val="24"/>
          <w:szCs w:val="24"/>
          <w:lang w:eastAsia="en-GB"/>
        </w:rPr>
        <w:t>Washing and ironing</w:t>
      </w:r>
    </w:p>
    <w:p w14:paraId="0BBA3011" w14:textId="1297B850" w:rsidR="0068534A" w:rsidRPr="00EE753E" w:rsidRDefault="0068534A" w:rsidP="00EE753E">
      <w:pPr>
        <w:pStyle w:val="ListParagraph"/>
        <w:numPr>
          <w:ilvl w:val="0"/>
          <w:numId w:val="4"/>
        </w:numPr>
        <w:jc w:val="both"/>
        <w:rPr>
          <w:rFonts w:ascii="Lato" w:eastAsiaTheme="minorEastAsia" w:hAnsi="Lato"/>
          <w:sz w:val="24"/>
          <w:szCs w:val="24"/>
          <w:lang w:eastAsia="en-GB"/>
        </w:rPr>
      </w:pPr>
      <w:r>
        <w:rPr>
          <w:rFonts w:ascii="Lato" w:eastAsiaTheme="minorEastAsia" w:hAnsi="Lato"/>
          <w:sz w:val="24"/>
          <w:szCs w:val="24"/>
          <w:lang w:eastAsia="en-GB"/>
        </w:rPr>
        <w:t>WC cleaning</w:t>
      </w:r>
    </w:p>
    <w:p w14:paraId="3041D9FA" w14:textId="77777777" w:rsidR="00EE753E" w:rsidRPr="00EE753E" w:rsidRDefault="00EE753E" w:rsidP="00EE753E">
      <w:pPr>
        <w:pStyle w:val="ListParagraph"/>
        <w:numPr>
          <w:ilvl w:val="0"/>
          <w:numId w:val="4"/>
        </w:numPr>
        <w:jc w:val="both"/>
        <w:rPr>
          <w:rFonts w:ascii="Lato" w:eastAsiaTheme="minorEastAsia" w:hAnsi="Lato"/>
          <w:sz w:val="24"/>
          <w:szCs w:val="24"/>
          <w:lang w:eastAsia="en-GB"/>
        </w:rPr>
      </w:pPr>
      <w:r w:rsidRPr="00EE753E">
        <w:rPr>
          <w:rFonts w:ascii="Lato" w:eastAsiaTheme="minorEastAsia" w:hAnsi="Lato"/>
          <w:sz w:val="24"/>
          <w:szCs w:val="24"/>
          <w:lang w:eastAsia="en-GB"/>
        </w:rPr>
        <w:t>Kitchen duties such as loading and unloading dishwashers, cleaning ovens, washing pans and setting tables</w:t>
      </w:r>
    </w:p>
    <w:p w14:paraId="69542941" w14:textId="52234543" w:rsidR="00EE753E" w:rsidRPr="00EE753E" w:rsidRDefault="006351E4" w:rsidP="00EE753E">
      <w:pPr>
        <w:pStyle w:val="ListParagraph"/>
        <w:numPr>
          <w:ilvl w:val="0"/>
          <w:numId w:val="4"/>
        </w:numPr>
        <w:jc w:val="both"/>
        <w:rPr>
          <w:rFonts w:ascii="Lato" w:eastAsiaTheme="minorEastAsia" w:hAnsi="Lato"/>
          <w:sz w:val="24"/>
          <w:szCs w:val="24"/>
          <w:lang w:eastAsia="en-GB"/>
        </w:rPr>
      </w:pPr>
      <w:r>
        <w:rPr>
          <w:rFonts w:ascii="Lato" w:eastAsiaTheme="minorEastAsia" w:hAnsi="Lato"/>
          <w:sz w:val="24"/>
          <w:szCs w:val="24"/>
          <w:lang w:eastAsia="en-GB"/>
        </w:rPr>
        <w:t>Cleaning/ m</w:t>
      </w:r>
      <w:r w:rsidR="00EE753E" w:rsidRPr="00EE753E">
        <w:rPr>
          <w:rFonts w:ascii="Lato" w:eastAsiaTheme="minorEastAsia" w:hAnsi="Lato"/>
          <w:sz w:val="24"/>
          <w:szCs w:val="24"/>
          <w:lang w:eastAsia="en-GB"/>
        </w:rPr>
        <w:t>aking up of bedrooms and cleaning ensuite bathrooms.</w:t>
      </w:r>
    </w:p>
    <w:p w14:paraId="3BFEBE51" w14:textId="027C600E" w:rsidR="00EE753E" w:rsidRPr="00EE753E" w:rsidRDefault="00EE753E" w:rsidP="003B668F">
      <w:pPr>
        <w:pStyle w:val="ListParagraph"/>
        <w:numPr>
          <w:ilvl w:val="0"/>
          <w:numId w:val="4"/>
        </w:numPr>
        <w:rPr>
          <w:rFonts w:ascii="Lato" w:eastAsiaTheme="minorEastAsia" w:hAnsi="Lato"/>
          <w:sz w:val="24"/>
          <w:szCs w:val="24"/>
          <w:lang w:eastAsia="en-GB"/>
        </w:rPr>
      </w:pPr>
      <w:r w:rsidRPr="00EE753E">
        <w:rPr>
          <w:rFonts w:ascii="Lato" w:eastAsiaTheme="minorEastAsia" w:hAnsi="Lato"/>
          <w:sz w:val="24"/>
          <w:szCs w:val="24"/>
          <w:lang w:eastAsia="en-GB"/>
        </w:rPr>
        <w:t xml:space="preserve">Any other reasonable duties as required by the </w:t>
      </w:r>
      <w:r>
        <w:rPr>
          <w:rFonts w:ascii="Lato" w:eastAsiaTheme="minorEastAsia" w:hAnsi="Lato"/>
          <w:sz w:val="24"/>
          <w:szCs w:val="24"/>
          <w:lang w:eastAsia="en-GB"/>
        </w:rPr>
        <w:t>Estates Lead (Soft Services)</w:t>
      </w:r>
      <w:r w:rsidRPr="00EE753E">
        <w:rPr>
          <w:rFonts w:ascii="Lato" w:eastAsiaTheme="minorEastAsia" w:hAnsi="Lato"/>
          <w:sz w:val="24"/>
          <w:szCs w:val="24"/>
          <w:lang w:eastAsia="en-GB"/>
        </w:rPr>
        <w:t xml:space="preserve">, </w:t>
      </w:r>
      <w:r>
        <w:rPr>
          <w:rFonts w:ascii="Lato" w:eastAsiaTheme="minorEastAsia" w:hAnsi="Lato"/>
          <w:sz w:val="24"/>
          <w:szCs w:val="24"/>
          <w:lang w:eastAsia="en-GB"/>
        </w:rPr>
        <w:t xml:space="preserve">Maintenance </w:t>
      </w:r>
      <w:r w:rsidRPr="00EE753E">
        <w:rPr>
          <w:rFonts w:ascii="Lato" w:eastAsiaTheme="minorEastAsia" w:hAnsi="Lato"/>
          <w:sz w:val="24"/>
          <w:szCs w:val="24"/>
          <w:lang w:eastAsia="en-GB"/>
        </w:rPr>
        <w:t>Manager or other Senior Manager</w:t>
      </w:r>
    </w:p>
    <w:p w14:paraId="36D809A2" w14:textId="77777777" w:rsidR="00EE753E" w:rsidRDefault="00EE753E" w:rsidP="00EE753E">
      <w:pPr>
        <w:pStyle w:val="ListParagraph"/>
        <w:numPr>
          <w:ilvl w:val="0"/>
          <w:numId w:val="4"/>
        </w:numPr>
        <w:jc w:val="both"/>
        <w:rPr>
          <w:rFonts w:ascii="Lato" w:eastAsiaTheme="minorEastAsia" w:hAnsi="Lato"/>
          <w:sz w:val="24"/>
          <w:szCs w:val="24"/>
          <w:lang w:eastAsia="en-GB"/>
        </w:rPr>
      </w:pPr>
      <w:r w:rsidRPr="00EE753E">
        <w:rPr>
          <w:rFonts w:ascii="Lato" w:eastAsiaTheme="minorEastAsia" w:hAnsi="Lato"/>
          <w:sz w:val="24"/>
          <w:szCs w:val="24"/>
          <w:lang w:eastAsia="en-GB"/>
        </w:rPr>
        <w:t>Martin House has a multi-professional; multi-skilled team seeking to reach out to each family in a way that most helps them. You may therefore be asked to help in other areas as required</w:t>
      </w:r>
    </w:p>
    <w:p w14:paraId="39AA02EF" w14:textId="77777777" w:rsidR="00A957A4" w:rsidRDefault="00A957A4" w:rsidP="00A957A4">
      <w:pPr>
        <w:spacing w:after="0"/>
        <w:rPr>
          <w:rFonts w:ascii="Merge" w:hAnsi="Merge"/>
          <w:b/>
          <w:color w:val="62B5E5"/>
          <w:sz w:val="28"/>
          <w:szCs w:val="24"/>
        </w:rPr>
      </w:pPr>
      <w:r>
        <w:rPr>
          <w:rFonts w:ascii="Merge" w:hAnsi="Merge"/>
          <w:b/>
          <w:color w:val="62B5E5"/>
          <w:sz w:val="28"/>
          <w:szCs w:val="24"/>
        </w:rPr>
        <w:t>Health &amp; Safety</w:t>
      </w:r>
    </w:p>
    <w:p w14:paraId="4A3F5D2C" w14:textId="77777777" w:rsidR="00A957A4" w:rsidRDefault="00A957A4" w:rsidP="00A957A4">
      <w:pPr>
        <w:pStyle w:val="ListParagraph"/>
        <w:numPr>
          <w:ilvl w:val="0"/>
          <w:numId w:val="8"/>
        </w:numPr>
        <w:rPr>
          <w:rFonts w:ascii="Lato" w:hAnsi="Lato"/>
          <w:sz w:val="24"/>
          <w:szCs w:val="24"/>
        </w:rPr>
      </w:pPr>
      <w:r>
        <w:rPr>
          <w:rFonts w:ascii="Lato" w:hAnsi="Lato"/>
          <w:sz w:val="24"/>
          <w:szCs w:val="24"/>
        </w:rPr>
        <w:t xml:space="preserve">To be aware of the safety needs of the children, </w:t>
      </w:r>
      <w:proofErr w:type="gramStart"/>
      <w:r>
        <w:rPr>
          <w:rFonts w:ascii="Lato" w:hAnsi="Lato"/>
          <w:sz w:val="24"/>
          <w:szCs w:val="24"/>
        </w:rPr>
        <w:t>colleagues</w:t>
      </w:r>
      <w:proofErr w:type="gramEnd"/>
      <w:r>
        <w:rPr>
          <w:rFonts w:ascii="Lato" w:hAnsi="Lato"/>
          <w:sz w:val="24"/>
          <w:szCs w:val="24"/>
        </w:rPr>
        <w:t xml:space="preserve"> volunteers and supporters and adopt a preventative safety approach to all times.</w:t>
      </w:r>
    </w:p>
    <w:p w14:paraId="7BE62C5C" w14:textId="77777777" w:rsidR="00A957A4" w:rsidRDefault="00A957A4" w:rsidP="00A957A4">
      <w:pPr>
        <w:pStyle w:val="ListParagraph"/>
        <w:numPr>
          <w:ilvl w:val="0"/>
          <w:numId w:val="8"/>
        </w:numPr>
        <w:rPr>
          <w:rFonts w:ascii="Lato" w:hAnsi="Lato"/>
          <w:sz w:val="24"/>
          <w:szCs w:val="24"/>
        </w:rPr>
      </w:pPr>
      <w:r>
        <w:rPr>
          <w:rFonts w:ascii="Lato" w:hAnsi="Lato"/>
          <w:sz w:val="24"/>
          <w:szCs w:val="24"/>
        </w:rPr>
        <w:t xml:space="preserve">To report all accidents incidents and untoward incidents </w:t>
      </w:r>
    </w:p>
    <w:p w14:paraId="4840BB49" w14:textId="77777777" w:rsidR="00A957A4" w:rsidRDefault="00A957A4" w:rsidP="00A957A4">
      <w:pPr>
        <w:pStyle w:val="ListParagraph"/>
        <w:numPr>
          <w:ilvl w:val="0"/>
          <w:numId w:val="8"/>
        </w:numPr>
        <w:rPr>
          <w:rFonts w:ascii="Lato" w:hAnsi="Lato"/>
          <w:sz w:val="24"/>
          <w:szCs w:val="24"/>
        </w:rPr>
      </w:pPr>
      <w:r>
        <w:rPr>
          <w:rFonts w:ascii="Lato" w:hAnsi="Lato"/>
          <w:sz w:val="24"/>
          <w:szCs w:val="24"/>
        </w:rPr>
        <w:t>To be aware of your health and safety responsibilities as an employee and adhere to these.</w:t>
      </w:r>
    </w:p>
    <w:p w14:paraId="6DA4F805" w14:textId="77777777" w:rsidR="001F008B" w:rsidRDefault="001F008B" w:rsidP="001516BF">
      <w:pPr>
        <w:spacing w:after="0"/>
        <w:rPr>
          <w:rFonts w:ascii="Lato" w:hAnsi="Lato"/>
          <w:sz w:val="24"/>
          <w:szCs w:val="24"/>
        </w:rPr>
      </w:pPr>
    </w:p>
    <w:p w14:paraId="632269E0" w14:textId="77777777" w:rsidR="001F008B" w:rsidRDefault="001F008B" w:rsidP="001516BF">
      <w:pPr>
        <w:spacing w:after="0"/>
        <w:rPr>
          <w:rFonts w:ascii="Lato" w:hAnsi="Lato"/>
          <w:sz w:val="24"/>
          <w:szCs w:val="24"/>
        </w:rPr>
      </w:pPr>
    </w:p>
    <w:p w14:paraId="75D9113E" w14:textId="6CCBD7CB" w:rsidR="001516BF" w:rsidRPr="002B1891" w:rsidRDefault="001516BF" w:rsidP="001516BF">
      <w:pPr>
        <w:spacing w:after="0"/>
        <w:rPr>
          <w:rFonts w:ascii="Merge" w:hAnsi="Merge"/>
          <w:b/>
          <w:color w:val="62B5E5"/>
          <w:sz w:val="28"/>
          <w:szCs w:val="28"/>
        </w:rPr>
      </w:pPr>
      <w:r w:rsidRPr="002B1891">
        <w:rPr>
          <w:rFonts w:ascii="Merge" w:hAnsi="Merge"/>
          <w:b/>
          <w:color w:val="62B5E5"/>
          <w:sz w:val="28"/>
          <w:szCs w:val="28"/>
        </w:rPr>
        <w:t>Personal development</w:t>
      </w:r>
    </w:p>
    <w:p w14:paraId="75D9113F" w14:textId="77777777" w:rsidR="001516BF" w:rsidRDefault="001516BF" w:rsidP="001516BF">
      <w:pPr>
        <w:spacing w:after="0" w:line="240" w:lineRule="auto"/>
      </w:pPr>
    </w:p>
    <w:p w14:paraId="75D91140"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To adopt a positive and reflective approach to personal and pr</w:t>
      </w:r>
      <w:r>
        <w:rPr>
          <w:rFonts w:ascii="Lato" w:hAnsi="Lato"/>
          <w:sz w:val="24"/>
          <w:szCs w:val="24"/>
        </w:rPr>
        <w:t>ofessional development</w:t>
      </w:r>
    </w:p>
    <w:p w14:paraId="75D91141"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To participate constructive</w:t>
      </w:r>
      <w:r>
        <w:rPr>
          <w:rFonts w:ascii="Lato" w:hAnsi="Lato"/>
          <w:sz w:val="24"/>
          <w:szCs w:val="24"/>
        </w:rPr>
        <w:t>ly in a yearly annual appraisal</w:t>
      </w:r>
    </w:p>
    <w:p w14:paraId="75D91142"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 xml:space="preserve">To undertake specific training </w:t>
      </w:r>
      <w:r>
        <w:rPr>
          <w:rFonts w:ascii="Lato" w:hAnsi="Lato"/>
          <w:sz w:val="24"/>
          <w:szCs w:val="24"/>
        </w:rPr>
        <w:t xml:space="preserve">(where necessary) for the role </w:t>
      </w:r>
    </w:p>
    <w:p w14:paraId="75D91143" w14:textId="77777777" w:rsidR="001516BF" w:rsidRPr="002B1891" w:rsidRDefault="001516BF" w:rsidP="001516BF">
      <w:pPr>
        <w:rPr>
          <w:rFonts w:ascii="Lato" w:hAnsi="Lato"/>
          <w:sz w:val="24"/>
          <w:szCs w:val="24"/>
        </w:rPr>
      </w:pPr>
      <w:r w:rsidRPr="002B1891">
        <w:rPr>
          <w:rFonts w:ascii="Lato" w:hAnsi="Lato"/>
          <w:sz w:val="24"/>
          <w:szCs w:val="24"/>
        </w:rPr>
        <w:t>This job description reflects the present requirements of the post and will form the basis of performance appraisal.  As duties and responsibilities change and develop the job description will be reviewed and necessary changes made with consultation.</w:t>
      </w:r>
    </w:p>
    <w:p w14:paraId="75D91145" w14:textId="77777777" w:rsidR="001516BF" w:rsidRPr="002B1891" w:rsidRDefault="001516BF" w:rsidP="001516BF">
      <w:pPr>
        <w:rPr>
          <w:rFonts w:ascii="Merge" w:hAnsi="Merge"/>
          <w:b/>
          <w:color w:val="62B5E5"/>
          <w:sz w:val="28"/>
          <w:szCs w:val="24"/>
        </w:rPr>
      </w:pPr>
      <w:r w:rsidRPr="002B1891">
        <w:rPr>
          <w:rFonts w:ascii="Merge" w:hAnsi="Merge"/>
          <w:b/>
          <w:color w:val="62B5E5"/>
          <w:sz w:val="28"/>
          <w:szCs w:val="24"/>
        </w:rPr>
        <w:t>Equality statement</w:t>
      </w:r>
    </w:p>
    <w:p w14:paraId="75D91146" w14:textId="77777777" w:rsidR="001516BF" w:rsidRDefault="001516BF" w:rsidP="001516BF">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75D91147" w14:textId="77777777" w:rsidR="001516BF" w:rsidRDefault="001516BF" w:rsidP="001516BF">
      <w:pPr>
        <w:spacing w:after="0"/>
        <w:rPr>
          <w:rFonts w:ascii="Lato" w:hAnsi="Lato"/>
          <w:sz w:val="24"/>
          <w:szCs w:val="24"/>
        </w:rPr>
      </w:pPr>
    </w:p>
    <w:p w14:paraId="75D91148" w14:textId="77777777" w:rsidR="001516BF" w:rsidRPr="00671D41" w:rsidRDefault="001516BF" w:rsidP="001516BF">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75D91149" w14:textId="57CEFE2F" w:rsidR="001516BF" w:rsidRDefault="001516BF" w:rsidP="001516BF">
      <w:pPr>
        <w:rPr>
          <w:rFonts w:ascii="Lato" w:hAnsi="Lato"/>
          <w:sz w:val="24"/>
        </w:rPr>
      </w:pPr>
      <w:r w:rsidRPr="00671D41">
        <w:rPr>
          <w:rFonts w:ascii="Lato" w:hAnsi="Lato"/>
          <w:sz w:val="24"/>
        </w:rPr>
        <w:t xml:space="preserve">Martin House is committed to safeguarding and promoting the welfare of children, young people and vulnerable adults and expects all employees to share this commitment. Recruitment checks are undertaken in accordance with safer recruitment standards and successful applicants </w:t>
      </w:r>
      <w:r w:rsidR="00C54DC1">
        <w:rPr>
          <w:rFonts w:ascii="Lato" w:hAnsi="Lato"/>
          <w:sz w:val="24"/>
        </w:rPr>
        <w:t>will be required to undertake an enhanced DBS check.</w:t>
      </w:r>
    </w:p>
    <w:p w14:paraId="75D9114A" w14:textId="77777777" w:rsidR="001516BF" w:rsidRPr="002B1891" w:rsidRDefault="001516BF" w:rsidP="001516BF">
      <w:pPr>
        <w:rPr>
          <w:rFonts w:ascii="Merge" w:hAnsi="Merge"/>
          <w:b/>
          <w:color w:val="62B5E5"/>
          <w:sz w:val="28"/>
          <w:szCs w:val="24"/>
        </w:rPr>
      </w:pPr>
      <w:r w:rsidRPr="002B1891">
        <w:rPr>
          <w:rFonts w:ascii="Merge" w:hAnsi="Merge"/>
          <w:b/>
          <w:color w:val="62B5E5"/>
          <w:sz w:val="28"/>
          <w:szCs w:val="24"/>
        </w:rPr>
        <w:t>All Martin House employees are expected to</w:t>
      </w:r>
    </w:p>
    <w:p w14:paraId="75D9114B"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 xml:space="preserve">Uphold the values of Martin House and </w:t>
      </w:r>
      <w:proofErr w:type="gramStart"/>
      <w:r w:rsidRPr="002B1891">
        <w:rPr>
          <w:rFonts w:ascii="Lato" w:hAnsi="Lato"/>
          <w:sz w:val="24"/>
          <w:szCs w:val="24"/>
        </w:rPr>
        <w:t>behave in a professional manner at all times</w:t>
      </w:r>
      <w:proofErr w:type="gramEnd"/>
      <w:r w:rsidRPr="002B1891">
        <w:rPr>
          <w:rFonts w:ascii="Lato" w:hAnsi="Lato"/>
          <w:sz w:val="24"/>
          <w:szCs w:val="24"/>
        </w:rPr>
        <w:t>.</w:t>
      </w:r>
    </w:p>
    <w:p w14:paraId="75D9114C"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Value equality and diversity and comply with relevant equality legislation.</w:t>
      </w:r>
    </w:p>
    <w:p w14:paraId="75D9114D"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Attend 1:1s with line manager, team meetings and annual appraisals.</w:t>
      </w:r>
    </w:p>
    <w:p w14:paraId="75D9114E"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Take part in all relevant mandatory training and any other education and training considered necessary to carry out the role.</w:t>
      </w:r>
    </w:p>
    <w:p w14:paraId="75D9114F"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Take responsibility for one’s own personal development.</w:t>
      </w:r>
    </w:p>
    <w:p w14:paraId="75D91150"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Cooperate with colleagues, encourage and support positive working relationships (both internally and externally) and foster a culture of respect and consideration at work.</w:t>
      </w:r>
    </w:p>
    <w:p w14:paraId="75D91151"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Establish and maintain effective communication with relevant individuals and groups, both internally and externally.</w:t>
      </w:r>
    </w:p>
    <w:p w14:paraId="75D91152"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 xml:space="preserve">Take responsibility for one’s own health and safety and the health and safety of others whilst at </w:t>
      </w:r>
      <w:proofErr w:type="gramStart"/>
      <w:r w:rsidRPr="002B1891">
        <w:rPr>
          <w:rFonts w:ascii="Lato" w:hAnsi="Lato"/>
          <w:sz w:val="24"/>
          <w:szCs w:val="24"/>
        </w:rPr>
        <w:t>work, and</w:t>
      </w:r>
      <w:proofErr w:type="gramEnd"/>
      <w:r w:rsidRPr="002B1891">
        <w:rPr>
          <w:rFonts w:ascii="Lato" w:hAnsi="Lato"/>
          <w:sz w:val="24"/>
          <w:szCs w:val="24"/>
        </w:rPr>
        <w:t xml:space="preserve"> comply with Health and Safety legislation.</w:t>
      </w:r>
    </w:p>
    <w:p w14:paraId="75D91153"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 xml:space="preserve">Comply with information governance requirements and </w:t>
      </w:r>
      <w:proofErr w:type="gramStart"/>
      <w:r w:rsidRPr="002B1891">
        <w:rPr>
          <w:rFonts w:ascii="Lato" w:hAnsi="Lato"/>
          <w:sz w:val="24"/>
          <w:szCs w:val="24"/>
        </w:rPr>
        <w:t>maintain confidentiality at all times</w:t>
      </w:r>
      <w:proofErr w:type="gramEnd"/>
      <w:r w:rsidRPr="002B1891">
        <w:rPr>
          <w:rFonts w:ascii="Lato" w:hAnsi="Lato"/>
          <w:sz w:val="24"/>
          <w:szCs w:val="24"/>
        </w:rPr>
        <w:t>, as required.</w:t>
      </w:r>
    </w:p>
    <w:p w14:paraId="75D91154" w14:textId="77777777" w:rsidR="001516BF" w:rsidRPr="002B1891" w:rsidRDefault="001516BF" w:rsidP="001516BF">
      <w:pPr>
        <w:pStyle w:val="ListParagraph"/>
        <w:numPr>
          <w:ilvl w:val="0"/>
          <w:numId w:val="7"/>
        </w:numPr>
        <w:rPr>
          <w:rFonts w:ascii="Lato" w:hAnsi="Lato"/>
          <w:sz w:val="24"/>
          <w:szCs w:val="24"/>
        </w:rPr>
      </w:pPr>
      <w:r w:rsidRPr="002B1891">
        <w:rPr>
          <w:rFonts w:ascii="Lato" w:hAnsi="Lato"/>
          <w:sz w:val="24"/>
          <w:szCs w:val="24"/>
        </w:rPr>
        <w:t>Work within all Martin House policies and procedures.</w:t>
      </w:r>
    </w:p>
    <w:p w14:paraId="75D91157" w14:textId="5661CE40" w:rsidR="001516BF" w:rsidRDefault="001516BF" w:rsidP="00973D5E">
      <w:pPr>
        <w:pStyle w:val="ListParagraph"/>
        <w:numPr>
          <w:ilvl w:val="0"/>
          <w:numId w:val="7"/>
        </w:numPr>
        <w:rPr>
          <w:rFonts w:ascii="Lato" w:hAnsi="Lato"/>
          <w:sz w:val="24"/>
          <w:szCs w:val="24"/>
        </w:rPr>
      </w:pPr>
      <w:r w:rsidRPr="002B1891">
        <w:rPr>
          <w:rFonts w:ascii="Lato" w:hAnsi="Lato"/>
          <w:sz w:val="24"/>
          <w:szCs w:val="24"/>
        </w:rPr>
        <w:t>Communicate a positive image of Martin House and protect its reputation.</w:t>
      </w:r>
    </w:p>
    <w:p w14:paraId="0B362532" w14:textId="77777777" w:rsidR="001F008B" w:rsidRPr="00973D5E" w:rsidRDefault="001F008B" w:rsidP="00973D5E">
      <w:pPr>
        <w:pStyle w:val="ListParagraph"/>
        <w:numPr>
          <w:ilvl w:val="0"/>
          <w:numId w:val="7"/>
        </w:numPr>
        <w:rPr>
          <w:rFonts w:ascii="Lato" w:hAnsi="Lato"/>
          <w:sz w:val="24"/>
          <w:szCs w:val="24"/>
        </w:rPr>
      </w:pPr>
    </w:p>
    <w:p w14:paraId="75D91158" w14:textId="77777777" w:rsidR="001516BF" w:rsidRDefault="001516BF" w:rsidP="001516BF">
      <w:pPr>
        <w:rPr>
          <w:rFonts w:ascii="Merge" w:hAnsi="Merge"/>
          <w:b/>
          <w:color w:val="62B5E5"/>
          <w:sz w:val="32"/>
          <w:szCs w:val="24"/>
        </w:rPr>
      </w:pPr>
      <w:r w:rsidRPr="001516BF">
        <w:rPr>
          <w:rFonts w:ascii="Merge" w:hAnsi="Merge"/>
          <w:b/>
          <w:color w:val="62B5E5"/>
          <w:sz w:val="32"/>
          <w:szCs w:val="24"/>
        </w:rPr>
        <w:lastRenderedPageBreak/>
        <w:t>Person Specification</w:t>
      </w:r>
    </w:p>
    <w:p w14:paraId="75D9115A" w14:textId="205997C9" w:rsidR="00CB58BC" w:rsidRPr="00D761BC" w:rsidRDefault="001516BF" w:rsidP="00D761BC">
      <w:pPr>
        <w:rPr>
          <w:rFonts w:ascii="Merge" w:hAnsi="Merge"/>
          <w:b/>
          <w:color w:val="62B5E5"/>
          <w:sz w:val="32"/>
          <w:szCs w:val="24"/>
        </w:rPr>
      </w:pPr>
      <w:r>
        <w:rPr>
          <w:rFonts w:ascii="Merge" w:hAnsi="Merge"/>
          <w:b/>
          <w:color w:val="62B5E5"/>
          <w:sz w:val="28"/>
          <w:szCs w:val="24"/>
        </w:rPr>
        <w:t>Qualifications a</w:t>
      </w:r>
      <w:r w:rsidRPr="001516BF">
        <w:rPr>
          <w:rFonts w:ascii="Merge" w:hAnsi="Merge"/>
          <w:b/>
          <w:color w:val="62B5E5"/>
          <w:sz w:val="28"/>
          <w:szCs w:val="24"/>
        </w:rPr>
        <w:t>nd Work Experience:</w:t>
      </w:r>
    </w:p>
    <w:p w14:paraId="75D9115B" w14:textId="7FCEB0C7" w:rsidR="00CB58BC" w:rsidRDefault="00CB58BC" w:rsidP="00E93B2C">
      <w:pPr>
        <w:pStyle w:val="ListParagraph"/>
        <w:numPr>
          <w:ilvl w:val="0"/>
          <w:numId w:val="3"/>
        </w:numPr>
        <w:jc w:val="both"/>
        <w:rPr>
          <w:rFonts w:ascii="Lato" w:eastAsiaTheme="minorEastAsia" w:hAnsi="Lato"/>
          <w:sz w:val="24"/>
          <w:szCs w:val="24"/>
          <w:lang w:eastAsia="en-GB"/>
        </w:rPr>
      </w:pPr>
      <w:r w:rsidRPr="009100C6">
        <w:rPr>
          <w:rFonts w:ascii="Lato" w:eastAsiaTheme="minorEastAsia" w:hAnsi="Lato"/>
          <w:sz w:val="24"/>
          <w:szCs w:val="24"/>
          <w:lang w:eastAsia="en-GB"/>
        </w:rPr>
        <w:t>Experience of working in a care setting would be an advantage</w:t>
      </w:r>
      <w:r w:rsidR="00B33493">
        <w:rPr>
          <w:rFonts w:ascii="Lato" w:eastAsiaTheme="minorEastAsia" w:hAnsi="Lato"/>
          <w:sz w:val="24"/>
          <w:szCs w:val="24"/>
          <w:lang w:eastAsia="en-GB"/>
        </w:rPr>
        <w:t xml:space="preserve"> but not essential.</w:t>
      </w:r>
    </w:p>
    <w:p w14:paraId="75D9115C" w14:textId="0EA7B0F3" w:rsidR="00CB58BC" w:rsidRPr="009100C6" w:rsidRDefault="00CB58BC" w:rsidP="00CB58BC">
      <w:pPr>
        <w:pStyle w:val="ListParagraph"/>
        <w:numPr>
          <w:ilvl w:val="0"/>
          <w:numId w:val="3"/>
        </w:numPr>
        <w:jc w:val="both"/>
        <w:rPr>
          <w:rFonts w:ascii="Lato" w:eastAsiaTheme="minorEastAsia" w:hAnsi="Lato"/>
          <w:sz w:val="24"/>
          <w:szCs w:val="24"/>
          <w:lang w:eastAsia="en-GB"/>
        </w:rPr>
      </w:pPr>
      <w:r>
        <w:rPr>
          <w:rFonts w:ascii="Lato" w:eastAsiaTheme="minorEastAsia" w:hAnsi="Lato"/>
          <w:sz w:val="24"/>
          <w:szCs w:val="24"/>
          <w:lang w:eastAsia="en-GB"/>
        </w:rPr>
        <w:t xml:space="preserve">Previous experience of providing professional cleaning services would </w:t>
      </w:r>
      <w:r w:rsidR="00EF43BA">
        <w:rPr>
          <w:rFonts w:ascii="Lato" w:eastAsiaTheme="minorEastAsia" w:hAnsi="Lato"/>
          <w:sz w:val="24"/>
          <w:szCs w:val="24"/>
          <w:lang w:eastAsia="en-GB"/>
        </w:rPr>
        <w:t>beneficial.</w:t>
      </w:r>
    </w:p>
    <w:p w14:paraId="75D9115D" w14:textId="77777777" w:rsidR="00CB58BC" w:rsidRPr="001516BF" w:rsidRDefault="001516BF" w:rsidP="001516BF">
      <w:pPr>
        <w:rPr>
          <w:rFonts w:ascii="Merge" w:hAnsi="Merge"/>
          <w:b/>
          <w:color w:val="62B5E5"/>
          <w:sz w:val="28"/>
          <w:szCs w:val="24"/>
        </w:rPr>
      </w:pPr>
      <w:r w:rsidRPr="001516BF">
        <w:rPr>
          <w:rFonts w:ascii="Merge" w:hAnsi="Merge"/>
          <w:b/>
          <w:color w:val="62B5E5"/>
          <w:sz w:val="28"/>
          <w:szCs w:val="24"/>
        </w:rPr>
        <w:t>Knowledge and skills:</w:t>
      </w:r>
    </w:p>
    <w:p w14:paraId="75D9115E" w14:textId="77777777" w:rsidR="00022A2A" w:rsidRDefault="00022A2A" w:rsidP="00022A2A">
      <w:pPr>
        <w:pStyle w:val="ListParagraph"/>
        <w:numPr>
          <w:ilvl w:val="0"/>
          <w:numId w:val="5"/>
        </w:numPr>
        <w:jc w:val="both"/>
        <w:rPr>
          <w:rFonts w:ascii="Lato" w:eastAsiaTheme="minorEastAsia" w:hAnsi="Lato"/>
          <w:sz w:val="24"/>
          <w:szCs w:val="24"/>
          <w:lang w:eastAsia="en-GB"/>
        </w:rPr>
      </w:pPr>
      <w:r>
        <w:rPr>
          <w:rFonts w:ascii="Lato" w:eastAsiaTheme="minorEastAsia" w:hAnsi="Lato"/>
          <w:sz w:val="24"/>
          <w:szCs w:val="24"/>
          <w:lang w:eastAsia="en-GB"/>
        </w:rPr>
        <w:t>An understanding of infection control requirements in relation to this role.</w:t>
      </w:r>
    </w:p>
    <w:p w14:paraId="75D9115F" w14:textId="77777777" w:rsidR="00022A2A" w:rsidRDefault="00022A2A" w:rsidP="00022A2A">
      <w:pPr>
        <w:pStyle w:val="ListParagraph"/>
        <w:numPr>
          <w:ilvl w:val="0"/>
          <w:numId w:val="5"/>
        </w:numPr>
        <w:jc w:val="both"/>
        <w:rPr>
          <w:rFonts w:ascii="Lato" w:eastAsiaTheme="minorEastAsia" w:hAnsi="Lato"/>
          <w:sz w:val="24"/>
          <w:szCs w:val="24"/>
          <w:lang w:eastAsia="en-GB"/>
        </w:rPr>
      </w:pPr>
      <w:r>
        <w:rPr>
          <w:rFonts w:ascii="Lato" w:eastAsiaTheme="minorEastAsia" w:hAnsi="Lato"/>
          <w:sz w:val="24"/>
          <w:szCs w:val="24"/>
          <w:lang w:eastAsia="en-GB"/>
        </w:rPr>
        <w:t xml:space="preserve">Basic knowledge of </w:t>
      </w:r>
      <w:proofErr w:type="spellStart"/>
      <w:r>
        <w:rPr>
          <w:rFonts w:ascii="Lato" w:eastAsiaTheme="minorEastAsia" w:hAnsi="Lato"/>
          <w:sz w:val="24"/>
          <w:szCs w:val="24"/>
          <w:lang w:eastAsia="en-GB"/>
        </w:rPr>
        <w:t>CoSHH</w:t>
      </w:r>
      <w:proofErr w:type="spellEnd"/>
      <w:r>
        <w:rPr>
          <w:rFonts w:ascii="Lato" w:eastAsiaTheme="minorEastAsia" w:hAnsi="Lato"/>
          <w:sz w:val="24"/>
          <w:szCs w:val="24"/>
          <w:lang w:eastAsia="en-GB"/>
        </w:rPr>
        <w:t xml:space="preserve"> regulations.</w:t>
      </w:r>
    </w:p>
    <w:p w14:paraId="75D91160" w14:textId="13221551" w:rsidR="001516BF" w:rsidRDefault="00022A2A" w:rsidP="001516BF">
      <w:pPr>
        <w:pStyle w:val="ListParagraph"/>
        <w:numPr>
          <w:ilvl w:val="0"/>
          <w:numId w:val="5"/>
        </w:numPr>
        <w:jc w:val="both"/>
        <w:rPr>
          <w:rFonts w:ascii="Lato" w:eastAsiaTheme="minorEastAsia" w:hAnsi="Lato"/>
          <w:sz w:val="24"/>
          <w:szCs w:val="24"/>
          <w:lang w:eastAsia="en-GB"/>
        </w:rPr>
      </w:pPr>
      <w:r>
        <w:rPr>
          <w:rFonts w:ascii="Lato" w:eastAsiaTheme="minorEastAsia" w:hAnsi="Lato"/>
          <w:sz w:val="24"/>
          <w:szCs w:val="24"/>
          <w:lang w:eastAsia="en-GB"/>
        </w:rPr>
        <w:t xml:space="preserve">Ability to use appropriate equipment, for example, </w:t>
      </w:r>
      <w:r w:rsidR="000A7CF1">
        <w:rPr>
          <w:rFonts w:ascii="Lato" w:eastAsiaTheme="minorEastAsia" w:hAnsi="Lato"/>
          <w:sz w:val="24"/>
          <w:szCs w:val="24"/>
          <w:lang w:eastAsia="en-GB"/>
        </w:rPr>
        <w:t>Rotowash, steam cleaner</w:t>
      </w:r>
      <w:r>
        <w:rPr>
          <w:rFonts w:ascii="Lato" w:eastAsiaTheme="minorEastAsia" w:hAnsi="Lato"/>
          <w:sz w:val="24"/>
          <w:szCs w:val="24"/>
          <w:lang w:eastAsia="en-GB"/>
        </w:rPr>
        <w:t>, washing machines, etc.</w:t>
      </w:r>
    </w:p>
    <w:p w14:paraId="75D91161" w14:textId="77777777" w:rsidR="00022A2A" w:rsidRPr="001516BF" w:rsidRDefault="001516BF" w:rsidP="001516BF">
      <w:pPr>
        <w:jc w:val="both"/>
        <w:rPr>
          <w:rFonts w:ascii="Lato" w:eastAsiaTheme="minorEastAsia" w:hAnsi="Lato"/>
          <w:sz w:val="24"/>
          <w:szCs w:val="24"/>
          <w:lang w:eastAsia="en-GB"/>
        </w:rPr>
      </w:pPr>
      <w:r w:rsidRPr="001516BF">
        <w:rPr>
          <w:rFonts w:ascii="Merge" w:hAnsi="Merge"/>
          <w:b/>
          <w:color w:val="62B5E5"/>
          <w:sz w:val="28"/>
          <w:szCs w:val="24"/>
        </w:rPr>
        <w:t>Attributes:</w:t>
      </w:r>
    </w:p>
    <w:p w14:paraId="75D91162" w14:textId="77777777" w:rsidR="00022A2A" w:rsidRDefault="00022A2A" w:rsidP="00022A2A">
      <w:pPr>
        <w:pStyle w:val="ListParagraph"/>
        <w:numPr>
          <w:ilvl w:val="0"/>
          <w:numId w:val="6"/>
        </w:numPr>
        <w:jc w:val="both"/>
        <w:rPr>
          <w:rFonts w:ascii="Lato" w:eastAsiaTheme="minorEastAsia" w:hAnsi="Lato"/>
          <w:sz w:val="24"/>
          <w:szCs w:val="24"/>
          <w:lang w:eastAsia="en-GB"/>
        </w:rPr>
      </w:pPr>
      <w:r>
        <w:rPr>
          <w:rFonts w:ascii="Lato" w:eastAsiaTheme="minorEastAsia" w:hAnsi="Lato"/>
          <w:sz w:val="24"/>
          <w:szCs w:val="24"/>
          <w:lang w:eastAsia="en-GB"/>
        </w:rPr>
        <w:t>Ability to work collaboratively as part of the Housekeeping Team.</w:t>
      </w:r>
    </w:p>
    <w:p w14:paraId="75D91163" w14:textId="77777777" w:rsidR="00022A2A" w:rsidRDefault="00022A2A" w:rsidP="00022A2A">
      <w:pPr>
        <w:pStyle w:val="ListParagraph"/>
        <w:numPr>
          <w:ilvl w:val="0"/>
          <w:numId w:val="6"/>
        </w:numPr>
        <w:jc w:val="both"/>
        <w:rPr>
          <w:rFonts w:ascii="Lato" w:eastAsiaTheme="minorEastAsia" w:hAnsi="Lato"/>
          <w:sz w:val="24"/>
          <w:szCs w:val="24"/>
          <w:lang w:eastAsia="en-GB"/>
        </w:rPr>
      </w:pPr>
      <w:r>
        <w:rPr>
          <w:rFonts w:ascii="Lato" w:eastAsiaTheme="minorEastAsia" w:hAnsi="Lato"/>
          <w:sz w:val="24"/>
          <w:szCs w:val="24"/>
          <w:lang w:eastAsia="en-GB"/>
        </w:rPr>
        <w:t>Ability to work using own initiative and under own direction.</w:t>
      </w:r>
    </w:p>
    <w:p w14:paraId="75D91164" w14:textId="77777777" w:rsidR="00022A2A" w:rsidRDefault="00022A2A" w:rsidP="00022A2A">
      <w:pPr>
        <w:pStyle w:val="ListParagraph"/>
        <w:numPr>
          <w:ilvl w:val="0"/>
          <w:numId w:val="6"/>
        </w:numPr>
        <w:jc w:val="both"/>
        <w:rPr>
          <w:rFonts w:ascii="Lato" w:eastAsiaTheme="minorEastAsia" w:hAnsi="Lato"/>
          <w:sz w:val="24"/>
          <w:szCs w:val="24"/>
          <w:lang w:eastAsia="en-GB"/>
        </w:rPr>
      </w:pPr>
      <w:r>
        <w:rPr>
          <w:rFonts w:ascii="Lato" w:eastAsiaTheme="minorEastAsia" w:hAnsi="Lato"/>
          <w:sz w:val="24"/>
          <w:szCs w:val="24"/>
          <w:lang w:eastAsia="en-GB"/>
        </w:rPr>
        <w:t>Ability to communicate sensitively with children and parents in line with Martin House’s values and expectations.</w:t>
      </w:r>
    </w:p>
    <w:p w14:paraId="75D91165" w14:textId="77777777" w:rsidR="00022A2A" w:rsidRDefault="00022A2A" w:rsidP="00022A2A">
      <w:pPr>
        <w:pStyle w:val="ListParagraph"/>
        <w:numPr>
          <w:ilvl w:val="0"/>
          <w:numId w:val="6"/>
        </w:numPr>
        <w:jc w:val="both"/>
        <w:rPr>
          <w:rFonts w:ascii="Lato" w:eastAsiaTheme="minorEastAsia" w:hAnsi="Lato"/>
          <w:sz w:val="24"/>
          <w:szCs w:val="24"/>
          <w:lang w:eastAsia="en-GB"/>
        </w:rPr>
      </w:pPr>
      <w:r>
        <w:rPr>
          <w:rFonts w:ascii="Lato" w:eastAsiaTheme="minorEastAsia" w:hAnsi="Lato"/>
          <w:sz w:val="24"/>
          <w:szCs w:val="24"/>
          <w:lang w:eastAsia="en-GB"/>
        </w:rPr>
        <w:t>Ability to demonstrate respect for children, young, their families and colleagues.</w:t>
      </w:r>
    </w:p>
    <w:p w14:paraId="75D91166" w14:textId="77777777" w:rsidR="00022A2A" w:rsidRPr="00022A2A" w:rsidRDefault="00022A2A" w:rsidP="00022A2A">
      <w:pPr>
        <w:pStyle w:val="ListParagraph"/>
        <w:numPr>
          <w:ilvl w:val="0"/>
          <w:numId w:val="6"/>
        </w:numPr>
        <w:jc w:val="both"/>
        <w:rPr>
          <w:rFonts w:ascii="Lato" w:eastAsiaTheme="minorEastAsia" w:hAnsi="Lato"/>
          <w:sz w:val="24"/>
          <w:szCs w:val="24"/>
          <w:lang w:eastAsia="en-GB"/>
        </w:rPr>
      </w:pPr>
      <w:r>
        <w:rPr>
          <w:rFonts w:ascii="Lato" w:eastAsiaTheme="minorEastAsia" w:hAnsi="Lato"/>
          <w:sz w:val="24"/>
          <w:szCs w:val="24"/>
          <w:lang w:eastAsia="en-GB"/>
        </w:rPr>
        <w:t>Willingness to learn and develop as fits with the responsibility for the job.</w:t>
      </w:r>
    </w:p>
    <w:p w14:paraId="75D91167" w14:textId="166E453D" w:rsidR="00666D16" w:rsidRPr="001516BF" w:rsidRDefault="00666D16" w:rsidP="00666D16">
      <w:pPr>
        <w:jc w:val="both"/>
        <w:rPr>
          <w:rFonts w:ascii="Lato" w:eastAsiaTheme="minorEastAsia" w:hAnsi="Lato"/>
          <w:sz w:val="24"/>
          <w:szCs w:val="24"/>
          <w:lang w:eastAsia="en-GB"/>
        </w:rPr>
      </w:pPr>
    </w:p>
    <w:sectPr w:rsidR="00666D16" w:rsidRPr="001516BF" w:rsidSect="00C43E02">
      <w:headerReference w:type="default" r:id="rId11"/>
      <w:footerReference w:type="default" r:id="rId12"/>
      <w:pgSz w:w="11906" w:h="16838"/>
      <w:pgMar w:top="1440" w:right="1080" w:bottom="1440" w:left="108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9F0F" w14:textId="77777777" w:rsidR="009D3CF4" w:rsidRDefault="009D3CF4" w:rsidP="00B01517">
      <w:pPr>
        <w:spacing w:after="0" w:line="240" w:lineRule="auto"/>
      </w:pPr>
      <w:r>
        <w:separator/>
      </w:r>
    </w:p>
  </w:endnote>
  <w:endnote w:type="continuationSeparator" w:id="0">
    <w:p w14:paraId="4E56458D" w14:textId="77777777" w:rsidR="009D3CF4" w:rsidRDefault="009D3CF4" w:rsidP="00B0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116E" w14:textId="77777777" w:rsidR="00B01517" w:rsidRPr="00C43E02" w:rsidRDefault="00B01517" w:rsidP="00C43E02">
    <w:pPr>
      <w:pStyle w:val="Footer"/>
      <w:spacing w:line="276" w:lineRule="auto"/>
      <w:jc w:val="center"/>
      <w:rPr>
        <w:rFonts w:ascii="Lato" w:hAnsi="Lato" w:cs="Arial"/>
        <w:color w:val="404042"/>
        <w:sz w:val="14"/>
        <w:szCs w:val="18"/>
      </w:rPr>
    </w:pPr>
    <w:r w:rsidRPr="00C43E02">
      <w:rPr>
        <w:rFonts w:ascii="Lato" w:hAnsi="Lato" w:cs="Arial"/>
        <w:color w:val="404042"/>
        <w:sz w:val="14"/>
        <w:szCs w:val="18"/>
      </w:rPr>
      <w:t>A Company L</w:t>
    </w:r>
    <w:r w:rsidR="00C97DBD" w:rsidRPr="00C43E02">
      <w:rPr>
        <w:rFonts w:ascii="Lato" w:hAnsi="Lato" w:cs="Arial"/>
        <w:color w:val="404042"/>
        <w:sz w:val="14"/>
        <w:szCs w:val="18"/>
      </w:rPr>
      <w:t>imited by Guarantee Registered</w:t>
    </w:r>
    <w:r w:rsidRPr="00C43E02">
      <w:rPr>
        <w:rFonts w:ascii="Lato" w:hAnsi="Lato" w:cs="Arial"/>
        <w:color w:val="404042"/>
        <w:sz w:val="14"/>
        <w:szCs w:val="18"/>
      </w:rPr>
      <w:t xml:space="preserve"> </w:t>
    </w:r>
    <w:r w:rsidR="004912CB" w:rsidRPr="00C43E02">
      <w:rPr>
        <w:rFonts w:ascii="Lato" w:hAnsi="Lato" w:cs="Arial"/>
        <w:color w:val="404042"/>
        <w:sz w:val="14"/>
        <w:szCs w:val="18"/>
      </w:rPr>
      <w:t xml:space="preserve">in </w:t>
    </w:r>
    <w:r w:rsidRPr="00C43E02">
      <w:rPr>
        <w:rFonts w:ascii="Lato" w:hAnsi="Lato" w:cs="Arial"/>
        <w:color w:val="404042"/>
        <w:sz w:val="14"/>
        <w:szCs w:val="18"/>
      </w:rPr>
      <w:t>England &amp; Wales</w:t>
    </w:r>
    <w:r w:rsidR="004912CB" w:rsidRPr="00C43E02">
      <w:rPr>
        <w:rFonts w:ascii="Lato" w:hAnsi="Lato" w:cs="Arial"/>
        <w:color w:val="404042"/>
        <w:sz w:val="14"/>
        <w:szCs w:val="18"/>
      </w:rPr>
      <w:t xml:space="preserve"> No. 02016332.</w:t>
    </w:r>
    <w:r w:rsidR="00B744FA" w:rsidRPr="00C43E02">
      <w:rPr>
        <w:rFonts w:ascii="Lato" w:hAnsi="Lato" w:cs="Arial"/>
        <w:color w:val="404042"/>
        <w:sz w:val="14"/>
        <w:szCs w:val="18"/>
      </w:rPr>
      <w:t xml:space="preserve"> </w:t>
    </w:r>
    <w:r w:rsidRPr="00C43E02">
      <w:rPr>
        <w:rFonts w:ascii="Lato" w:hAnsi="Lato" w:cs="Arial"/>
        <w:color w:val="404042"/>
        <w:sz w:val="14"/>
        <w:szCs w:val="18"/>
      </w:rPr>
      <w:t xml:space="preserve">Registered Charity No. 517919. VAT </w:t>
    </w:r>
    <w:r w:rsidR="00B744FA" w:rsidRPr="00C43E02">
      <w:rPr>
        <w:rFonts w:ascii="Lato" w:hAnsi="Lato" w:cs="Arial"/>
        <w:color w:val="404042"/>
        <w:sz w:val="14"/>
        <w:szCs w:val="18"/>
      </w:rPr>
      <w:t>R</w:t>
    </w:r>
    <w:r w:rsidRPr="00C43E02">
      <w:rPr>
        <w:rFonts w:ascii="Lato" w:hAnsi="Lato" w:cs="Arial"/>
        <w:color w:val="404042"/>
        <w:sz w:val="14"/>
        <w:szCs w:val="18"/>
      </w:rPr>
      <w:t>egistration No. 686 5694 67</w:t>
    </w:r>
    <w:r w:rsidR="00C97DBD" w:rsidRPr="00C43E02">
      <w:rPr>
        <w:rFonts w:ascii="Lato" w:hAnsi="Lato" w:cs="Arial"/>
        <w:color w:val="404042"/>
        <w:sz w:val="14"/>
        <w:szCs w:val="18"/>
      </w:rPr>
      <w:t>.</w:t>
    </w:r>
  </w:p>
  <w:p w14:paraId="75D9116F" w14:textId="77777777" w:rsidR="00B744FA" w:rsidRPr="00B744FA" w:rsidRDefault="00B744FA" w:rsidP="00EA7D66">
    <w:pPr>
      <w:pStyle w:val="Footer"/>
      <w:spacing w:line="276" w:lineRule="auto"/>
      <w:jc w:val="center"/>
      <w:rPr>
        <w:rFonts w:ascii="Merge" w:hAnsi="Merge" w:cs="Arial"/>
        <w:color w:val="404042"/>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F0D8" w14:textId="77777777" w:rsidR="009D3CF4" w:rsidRDefault="009D3CF4" w:rsidP="00B01517">
      <w:pPr>
        <w:spacing w:after="0" w:line="240" w:lineRule="auto"/>
      </w:pPr>
      <w:r>
        <w:separator/>
      </w:r>
    </w:p>
  </w:footnote>
  <w:footnote w:type="continuationSeparator" w:id="0">
    <w:p w14:paraId="046FAC62" w14:textId="77777777" w:rsidR="009D3CF4" w:rsidRDefault="009D3CF4" w:rsidP="00B0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116C" w14:textId="77777777" w:rsidR="00B01517" w:rsidRDefault="00252CF2">
    <w:pPr>
      <w:pStyle w:val="Header"/>
    </w:pPr>
    <w:r w:rsidRPr="00B06E37">
      <w:rPr>
        <w:noProof/>
        <w:lang w:eastAsia="en-GB"/>
      </w:rPr>
      <w:drawing>
        <wp:anchor distT="0" distB="0" distL="114300" distR="114300" simplePos="0" relativeHeight="251657215" behindDoc="0" locked="0" layoutInCell="1" allowOverlap="1" wp14:anchorId="75D91170" wp14:editId="75D91171">
          <wp:simplePos x="0" y="0"/>
          <wp:positionH relativeFrom="column">
            <wp:posOffset>2889250</wp:posOffset>
          </wp:positionH>
          <wp:positionV relativeFrom="paragraph">
            <wp:posOffset>-578973</wp:posOffset>
          </wp:positionV>
          <wp:extent cx="3768725" cy="591185"/>
          <wp:effectExtent l="0" t="0" r="3175" b="0"/>
          <wp:wrapSquare wrapText="bothSides"/>
          <wp:docPr id="1" name="Picture 1"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4FA">
      <w:t xml:space="preserve"> </w:t>
    </w:r>
  </w:p>
  <w:p w14:paraId="75D9116D" w14:textId="77777777" w:rsidR="001668F9" w:rsidRPr="001668F9" w:rsidRDefault="001668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15C5"/>
    <w:multiLevelType w:val="hybridMultilevel"/>
    <w:tmpl w:val="E3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D441F"/>
    <w:multiLevelType w:val="hybridMultilevel"/>
    <w:tmpl w:val="38FA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61CCA"/>
    <w:multiLevelType w:val="hybridMultilevel"/>
    <w:tmpl w:val="F88A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1028C"/>
    <w:multiLevelType w:val="hybridMultilevel"/>
    <w:tmpl w:val="A4C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11267"/>
    <w:multiLevelType w:val="hybridMultilevel"/>
    <w:tmpl w:val="7B6691D6"/>
    <w:lvl w:ilvl="0" w:tplc="02503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31FD3"/>
    <w:multiLevelType w:val="hybridMultilevel"/>
    <w:tmpl w:val="42D6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15808">
    <w:abstractNumId w:val="4"/>
  </w:num>
  <w:num w:numId="2" w16cid:durableId="1089161356">
    <w:abstractNumId w:val="0"/>
  </w:num>
  <w:num w:numId="3" w16cid:durableId="2139952096">
    <w:abstractNumId w:val="5"/>
  </w:num>
  <w:num w:numId="4" w16cid:durableId="1253391095">
    <w:abstractNumId w:val="2"/>
  </w:num>
  <w:num w:numId="5" w16cid:durableId="1761487581">
    <w:abstractNumId w:val="1"/>
  </w:num>
  <w:num w:numId="6" w16cid:durableId="265119046">
    <w:abstractNumId w:val="6"/>
  </w:num>
  <w:num w:numId="7" w16cid:durableId="1851286495">
    <w:abstractNumId w:val="3"/>
  </w:num>
  <w:num w:numId="8" w16cid:durableId="934756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7"/>
    <w:rsid w:val="00002C37"/>
    <w:rsid w:val="00022A2A"/>
    <w:rsid w:val="0003163A"/>
    <w:rsid w:val="00033BEA"/>
    <w:rsid w:val="00056C5E"/>
    <w:rsid w:val="000A2AA3"/>
    <w:rsid w:val="000A7CF1"/>
    <w:rsid w:val="001516BF"/>
    <w:rsid w:val="00160F47"/>
    <w:rsid w:val="001668F9"/>
    <w:rsid w:val="00175F11"/>
    <w:rsid w:val="001926F6"/>
    <w:rsid w:val="001C1E67"/>
    <w:rsid w:val="001F008B"/>
    <w:rsid w:val="002148C2"/>
    <w:rsid w:val="00252CF2"/>
    <w:rsid w:val="00283499"/>
    <w:rsid w:val="002A0E6F"/>
    <w:rsid w:val="002E56D3"/>
    <w:rsid w:val="0034796C"/>
    <w:rsid w:val="00371846"/>
    <w:rsid w:val="00376D3D"/>
    <w:rsid w:val="003B668F"/>
    <w:rsid w:val="0045136C"/>
    <w:rsid w:val="00460B00"/>
    <w:rsid w:val="00484539"/>
    <w:rsid w:val="0048529E"/>
    <w:rsid w:val="004912CB"/>
    <w:rsid w:val="004B1662"/>
    <w:rsid w:val="004D0819"/>
    <w:rsid w:val="005466C2"/>
    <w:rsid w:val="0056345B"/>
    <w:rsid w:val="005770FB"/>
    <w:rsid w:val="00596C37"/>
    <w:rsid w:val="006351E4"/>
    <w:rsid w:val="00666D16"/>
    <w:rsid w:val="0068534A"/>
    <w:rsid w:val="006E255C"/>
    <w:rsid w:val="00720B83"/>
    <w:rsid w:val="00723D91"/>
    <w:rsid w:val="007A0241"/>
    <w:rsid w:val="007C4910"/>
    <w:rsid w:val="00821A0E"/>
    <w:rsid w:val="008400EA"/>
    <w:rsid w:val="008C5D40"/>
    <w:rsid w:val="008F0C88"/>
    <w:rsid w:val="009100C6"/>
    <w:rsid w:val="00922B66"/>
    <w:rsid w:val="00931BCA"/>
    <w:rsid w:val="00934CCC"/>
    <w:rsid w:val="00973D5E"/>
    <w:rsid w:val="00980F14"/>
    <w:rsid w:val="009D3CF4"/>
    <w:rsid w:val="009D79AF"/>
    <w:rsid w:val="00A1495A"/>
    <w:rsid w:val="00A17C24"/>
    <w:rsid w:val="00A43735"/>
    <w:rsid w:val="00A92D86"/>
    <w:rsid w:val="00A957A4"/>
    <w:rsid w:val="00AA1DF9"/>
    <w:rsid w:val="00AD0717"/>
    <w:rsid w:val="00B01517"/>
    <w:rsid w:val="00B33493"/>
    <w:rsid w:val="00B44AE8"/>
    <w:rsid w:val="00B744FA"/>
    <w:rsid w:val="00B75312"/>
    <w:rsid w:val="00C17FEC"/>
    <w:rsid w:val="00C43E02"/>
    <w:rsid w:val="00C54DC1"/>
    <w:rsid w:val="00C56583"/>
    <w:rsid w:val="00C77E3D"/>
    <w:rsid w:val="00C97DBD"/>
    <w:rsid w:val="00CA088E"/>
    <w:rsid w:val="00CB58BC"/>
    <w:rsid w:val="00CC4BD1"/>
    <w:rsid w:val="00CF203E"/>
    <w:rsid w:val="00D33D3F"/>
    <w:rsid w:val="00D47547"/>
    <w:rsid w:val="00D73B7C"/>
    <w:rsid w:val="00D761BC"/>
    <w:rsid w:val="00DA11E9"/>
    <w:rsid w:val="00E04FCC"/>
    <w:rsid w:val="00E84048"/>
    <w:rsid w:val="00E93B2C"/>
    <w:rsid w:val="00E96B18"/>
    <w:rsid w:val="00EA7D66"/>
    <w:rsid w:val="00EC7F70"/>
    <w:rsid w:val="00ED03F5"/>
    <w:rsid w:val="00EE753E"/>
    <w:rsid w:val="00EF43BA"/>
    <w:rsid w:val="00F173B9"/>
    <w:rsid w:val="00FB172E"/>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1127"/>
  <w15:chartTrackingRefBased/>
  <w15:docId w15:val="{9A47EE52-A911-4668-A2EE-8C2ABA3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17"/>
  </w:style>
  <w:style w:type="paragraph" w:styleId="Footer">
    <w:name w:val="footer"/>
    <w:basedOn w:val="Normal"/>
    <w:link w:val="FooterChar"/>
    <w:unhideWhenUsed/>
    <w:rsid w:val="00B0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17"/>
  </w:style>
  <w:style w:type="character" w:styleId="Hyperlink">
    <w:name w:val="Hyperlink"/>
    <w:unhideWhenUsed/>
    <w:rsid w:val="00AA1DF9"/>
    <w:rPr>
      <w:color w:val="0000FF"/>
      <w:u w:val="single"/>
    </w:rPr>
  </w:style>
  <w:style w:type="paragraph" w:styleId="NoSpacing">
    <w:name w:val="No Spacing"/>
    <w:uiPriority w:val="1"/>
    <w:qFormat/>
    <w:rsid w:val="00AA1D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B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2E"/>
    <w:rPr>
      <w:rFonts w:ascii="Segoe UI" w:hAnsi="Segoe UI" w:cs="Segoe UI"/>
      <w:sz w:val="18"/>
      <w:szCs w:val="18"/>
    </w:rPr>
  </w:style>
  <w:style w:type="paragraph" w:styleId="NormalWeb">
    <w:name w:val="Normal (Web)"/>
    <w:basedOn w:val="Normal"/>
    <w:uiPriority w:val="99"/>
    <w:unhideWhenUsed/>
    <w:rsid w:val="00E93B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3B2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008183">
      <w:bodyDiv w:val="1"/>
      <w:marLeft w:val="0"/>
      <w:marRight w:val="0"/>
      <w:marTop w:val="0"/>
      <w:marBottom w:val="0"/>
      <w:divBdr>
        <w:top w:val="none" w:sz="0" w:space="0" w:color="auto"/>
        <w:left w:val="none" w:sz="0" w:space="0" w:color="auto"/>
        <w:bottom w:val="none" w:sz="0" w:space="0" w:color="auto"/>
        <w:right w:val="none" w:sz="0" w:space="0" w:color="auto"/>
      </w:divBdr>
    </w:div>
    <w:div w:id="1246497931">
      <w:bodyDiv w:val="1"/>
      <w:marLeft w:val="0"/>
      <w:marRight w:val="0"/>
      <w:marTop w:val="0"/>
      <w:marBottom w:val="0"/>
      <w:divBdr>
        <w:top w:val="none" w:sz="0" w:space="0" w:color="auto"/>
        <w:left w:val="none" w:sz="0" w:space="0" w:color="auto"/>
        <w:bottom w:val="none" w:sz="0" w:space="0" w:color="auto"/>
        <w:right w:val="none" w:sz="0" w:space="0" w:color="auto"/>
      </w:divBdr>
    </w:div>
    <w:div w:id="1487624997">
      <w:bodyDiv w:val="1"/>
      <w:marLeft w:val="0"/>
      <w:marRight w:val="0"/>
      <w:marTop w:val="0"/>
      <w:marBottom w:val="0"/>
      <w:divBdr>
        <w:top w:val="none" w:sz="0" w:space="0" w:color="auto"/>
        <w:left w:val="none" w:sz="0" w:space="0" w:color="auto"/>
        <w:bottom w:val="none" w:sz="0" w:space="0" w:color="auto"/>
        <w:right w:val="none" w:sz="0" w:space="0" w:color="auto"/>
      </w:divBdr>
    </w:div>
    <w:div w:id="1860046447">
      <w:bodyDiv w:val="1"/>
      <w:marLeft w:val="0"/>
      <w:marRight w:val="0"/>
      <w:marTop w:val="0"/>
      <w:marBottom w:val="0"/>
      <w:divBdr>
        <w:top w:val="none" w:sz="0" w:space="0" w:color="auto"/>
        <w:left w:val="none" w:sz="0" w:space="0" w:color="auto"/>
        <w:bottom w:val="none" w:sz="0" w:space="0" w:color="auto"/>
        <w:right w:val="none" w:sz="0" w:space="0" w:color="auto"/>
      </w:divBdr>
    </w:div>
    <w:div w:id="20670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E7ADF-8F77-4C25-BFCF-DE5AF4634FAB}"/>
</file>

<file path=customXml/itemProps2.xml><?xml version="1.0" encoding="utf-8"?>
<ds:datastoreItem xmlns:ds="http://schemas.openxmlformats.org/officeDocument/2006/customXml" ds:itemID="{7A9C13C3-5550-4B3E-9FC2-952A526F3942}">
  <ds:schemaRefs>
    <ds:schemaRef ds:uri="http://schemas.openxmlformats.org/officeDocument/2006/bibliography"/>
  </ds:schemaRefs>
</ds:datastoreItem>
</file>

<file path=customXml/itemProps3.xml><?xml version="1.0" encoding="utf-8"?>
<ds:datastoreItem xmlns:ds="http://schemas.openxmlformats.org/officeDocument/2006/customXml" ds:itemID="{B83CC069-0FEC-4A36-927C-6970EE9873BC}">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4.xml><?xml version="1.0" encoding="utf-8"?>
<ds:datastoreItem xmlns:ds="http://schemas.openxmlformats.org/officeDocument/2006/customXml" ds:itemID="{3B09DE78-4051-4C16-AB26-676D58E0D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Jepson</dc:creator>
  <cp:keywords/>
  <dc:description/>
  <cp:lastModifiedBy>Anna Lodge</cp:lastModifiedBy>
  <cp:revision>13</cp:revision>
  <cp:lastPrinted>2021-03-24T15:32:00Z</cp:lastPrinted>
  <dcterms:created xsi:type="dcterms:W3CDTF">2025-06-18T09:54:00Z</dcterms:created>
  <dcterms:modified xsi:type="dcterms:W3CDTF">2025-06-18T10:06:00Z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5114600</vt:r8>
  </property>
  <property fmtid="{D5CDD505-2E9C-101B-9397-08002B2CF9AE}" pid="4" name="MediaServiceImageTags">
    <vt:lpwstr/>
  </property>
</Properties>
</file>